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4D7" w:rsidRPr="003E07AF" w:rsidRDefault="00A533B0" w:rsidP="007654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E07A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-66675</wp:posOffset>
            </wp:positionH>
            <wp:positionV relativeFrom="margin">
              <wp:posOffset>-132715</wp:posOffset>
            </wp:positionV>
            <wp:extent cx="1578747" cy="914400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1" t="2065" r="46078" b="38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747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4D7" w:rsidRPr="003E07AF">
        <w:rPr>
          <w:rFonts w:ascii="Times New Roman" w:eastAsia="Times New Roman" w:hAnsi="Times New Roman" w:cs="Times New Roman"/>
          <w:sz w:val="24"/>
          <w:szCs w:val="24"/>
        </w:rPr>
        <w:t>Office of the City Manager</w:t>
      </w:r>
    </w:p>
    <w:p w:rsidR="007654D7" w:rsidRPr="003E07AF" w:rsidRDefault="007654D7" w:rsidP="007654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E07AF">
        <w:rPr>
          <w:rFonts w:ascii="Times New Roman" w:eastAsia="Times New Roman" w:hAnsi="Times New Roman" w:cs="Times New Roman"/>
          <w:sz w:val="24"/>
          <w:szCs w:val="24"/>
        </w:rPr>
        <w:t>818 East Edison Avenue</w:t>
      </w:r>
    </w:p>
    <w:p w:rsidR="007654D7" w:rsidRPr="003E07AF" w:rsidRDefault="007654D7" w:rsidP="007654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E07AF">
        <w:rPr>
          <w:rFonts w:ascii="Times New Roman" w:eastAsia="Times New Roman" w:hAnsi="Times New Roman" w:cs="Times New Roman"/>
          <w:sz w:val="24"/>
          <w:szCs w:val="24"/>
        </w:rPr>
        <w:t>Sunnyside, Washington 98944</w:t>
      </w:r>
    </w:p>
    <w:p w:rsidR="007654D7" w:rsidRPr="003E07AF" w:rsidRDefault="007654D7" w:rsidP="007654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E07AF">
        <w:rPr>
          <w:rFonts w:ascii="Times New Roman" w:eastAsia="Times New Roman" w:hAnsi="Times New Roman" w:cs="Times New Roman"/>
          <w:sz w:val="24"/>
          <w:szCs w:val="24"/>
        </w:rPr>
        <w:t>(509) 837-6300 Office</w:t>
      </w:r>
    </w:p>
    <w:p w:rsidR="007654D7" w:rsidRPr="003E07AF" w:rsidRDefault="007654D7" w:rsidP="007654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400DE" w:rsidRDefault="009400DE" w:rsidP="009400DE">
      <w:pPr>
        <w:pStyle w:val="InsideAddress"/>
        <w:spacing w:line="276" w:lineRule="auto"/>
        <w:rPr>
          <w:rFonts w:ascii="Arial" w:eastAsiaTheme="minorHAnsi" w:hAnsi="Arial" w:cs="Arial"/>
        </w:rPr>
      </w:pPr>
    </w:p>
    <w:p w:rsidR="009400DE" w:rsidRDefault="0043025D" w:rsidP="009400DE">
      <w:pPr>
        <w:pStyle w:val="InsideAddress"/>
        <w:spacing w:line="276" w:lineRule="auto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Dec</w:t>
      </w:r>
      <w:r w:rsidR="004020ED">
        <w:rPr>
          <w:rFonts w:ascii="Arial" w:eastAsiaTheme="minorHAnsi" w:hAnsi="Arial" w:cs="Arial"/>
          <w:sz w:val="22"/>
          <w:szCs w:val="22"/>
        </w:rPr>
        <w:t xml:space="preserve">ember </w:t>
      </w:r>
      <w:r w:rsidR="00050543">
        <w:rPr>
          <w:rFonts w:ascii="Arial" w:eastAsiaTheme="minorHAnsi" w:hAnsi="Arial" w:cs="Arial"/>
          <w:sz w:val="22"/>
          <w:szCs w:val="22"/>
        </w:rPr>
        <w:t>28</w:t>
      </w:r>
      <w:bookmarkStart w:id="0" w:name="_GoBack"/>
      <w:bookmarkEnd w:id="0"/>
      <w:r w:rsidR="009400DE">
        <w:rPr>
          <w:rFonts w:ascii="Arial" w:eastAsiaTheme="minorHAnsi" w:hAnsi="Arial" w:cs="Arial"/>
          <w:sz w:val="22"/>
          <w:szCs w:val="22"/>
        </w:rPr>
        <w:t xml:space="preserve">, 2020 </w:t>
      </w:r>
    </w:p>
    <w:p w:rsidR="009400DE" w:rsidRDefault="009400DE" w:rsidP="009400DE">
      <w:pPr>
        <w:pStyle w:val="InsideAddress"/>
        <w:spacing w:line="276" w:lineRule="auto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 </w:t>
      </w:r>
    </w:p>
    <w:p w:rsidR="009400DE" w:rsidRDefault="009400DE" w:rsidP="009400DE">
      <w:pPr>
        <w:pStyle w:val="InsideAddress"/>
        <w:spacing w:line="276" w:lineRule="auto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Media Release</w:t>
      </w:r>
    </w:p>
    <w:p w:rsidR="009400DE" w:rsidRDefault="009400DE" w:rsidP="009400DE">
      <w:pPr>
        <w:pStyle w:val="InsideAddress"/>
        <w:spacing w:line="276" w:lineRule="auto"/>
        <w:rPr>
          <w:rFonts w:ascii="Arial" w:eastAsiaTheme="minorHAnsi" w:hAnsi="Arial" w:cs="Arial"/>
          <w:sz w:val="22"/>
          <w:szCs w:val="22"/>
        </w:rPr>
      </w:pPr>
    </w:p>
    <w:p w:rsidR="009400DE" w:rsidRDefault="001F4B56" w:rsidP="009400DE">
      <w:pPr>
        <w:pStyle w:val="InsideAddress"/>
        <w:spacing w:line="276" w:lineRule="auto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Contact: </w:t>
      </w:r>
      <w:r w:rsidR="0043025D">
        <w:rPr>
          <w:rFonts w:ascii="Arial" w:eastAsiaTheme="minorHAnsi" w:hAnsi="Arial" w:cs="Arial"/>
          <w:sz w:val="22"/>
          <w:szCs w:val="22"/>
        </w:rPr>
        <w:t>City Manager Martin Casey</w:t>
      </w:r>
      <w:r>
        <w:rPr>
          <w:rFonts w:ascii="Arial" w:eastAsiaTheme="minorHAnsi" w:hAnsi="Arial" w:cs="Arial"/>
          <w:sz w:val="22"/>
          <w:szCs w:val="22"/>
        </w:rPr>
        <w:t>, 509-83</w:t>
      </w:r>
      <w:r w:rsidR="0043025D">
        <w:rPr>
          <w:rFonts w:ascii="Arial" w:eastAsiaTheme="minorHAnsi" w:hAnsi="Arial" w:cs="Arial"/>
          <w:sz w:val="22"/>
          <w:szCs w:val="22"/>
        </w:rPr>
        <w:t>6</w:t>
      </w:r>
      <w:r>
        <w:rPr>
          <w:rFonts w:ascii="Arial" w:eastAsiaTheme="minorHAnsi" w:hAnsi="Arial" w:cs="Arial"/>
          <w:sz w:val="22"/>
          <w:szCs w:val="22"/>
        </w:rPr>
        <w:t>-</w:t>
      </w:r>
      <w:r w:rsidR="0043025D">
        <w:rPr>
          <w:rFonts w:ascii="Arial" w:eastAsiaTheme="minorHAnsi" w:hAnsi="Arial" w:cs="Arial"/>
          <w:sz w:val="22"/>
          <w:szCs w:val="22"/>
        </w:rPr>
        <w:t>6300</w:t>
      </w:r>
    </w:p>
    <w:p w:rsidR="001F4B56" w:rsidRDefault="00937C39" w:rsidP="00937C39">
      <w:pPr>
        <w:pStyle w:val="InsideAddress"/>
        <w:tabs>
          <w:tab w:val="left" w:pos="6600"/>
        </w:tabs>
        <w:spacing w:line="276" w:lineRule="auto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ab/>
      </w:r>
    </w:p>
    <w:p w:rsidR="009400DE" w:rsidRDefault="009400DE" w:rsidP="009400DE">
      <w:pPr>
        <w:pStyle w:val="InsideAddress"/>
        <w:spacing w:line="276" w:lineRule="auto"/>
        <w:rPr>
          <w:rFonts w:ascii="Arial" w:eastAsiaTheme="minorHAnsi" w:hAnsi="Arial" w:cs="Arial"/>
          <w:sz w:val="22"/>
          <w:szCs w:val="22"/>
        </w:rPr>
      </w:pPr>
    </w:p>
    <w:p w:rsidR="009400DE" w:rsidRDefault="009400DE" w:rsidP="00937C39">
      <w:pPr>
        <w:pStyle w:val="InsideAddress"/>
        <w:spacing w:after="120" w:line="276" w:lineRule="auto"/>
        <w:jc w:val="center"/>
        <w:rPr>
          <w:rFonts w:ascii="Arial" w:eastAsiaTheme="minorHAnsi" w:hAnsi="Arial" w:cs="Arial"/>
          <w:b/>
          <w:szCs w:val="22"/>
        </w:rPr>
      </w:pPr>
      <w:r>
        <w:rPr>
          <w:rFonts w:ascii="Arial" w:eastAsiaTheme="minorHAnsi" w:hAnsi="Arial" w:cs="Arial"/>
          <w:b/>
          <w:szCs w:val="22"/>
        </w:rPr>
        <w:t xml:space="preserve">Sunnyside </w:t>
      </w:r>
      <w:r w:rsidR="0043025D">
        <w:rPr>
          <w:rFonts w:ascii="Arial" w:eastAsiaTheme="minorHAnsi" w:hAnsi="Arial" w:cs="Arial"/>
          <w:b/>
          <w:szCs w:val="22"/>
        </w:rPr>
        <w:t>Receives Clean State Audit for 2019</w:t>
      </w:r>
    </w:p>
    <w:p w:rsidR="009400DE" w:rsidRDefault="009400DE" w:rsidP="009400DE">
      <w:pPr>
        <w:pStyle w:val="InsideAddress"/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43025D" w:rsidRDefault="0043025D" w:rsidP="009400DE">
      <w:pPr>
        <w:pStyle w:val="InsideAddress"/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Sunnyside Mayor Francisco Guerrero and City Manager Martin Casey recently met with staff from t</w:t>
      </w:r>
      <w:r w:rsidR="009400DE">
        <w:rPr>
          <w:rFonts w:ascii="Arial" w:eastAsiaTheme="minorHAnsi" w:hAnsi="Arial" w:cs="Arial"/>
          <w:sz w:val="22"/>
          <w:szCs w:val="22"/>
        </w:rPr>
        <w:t xml:space="preserve">he </w:t>
      </w:r>
      <w:r w:rsidR="00DD071A">
        <w:rPr>
          <w:rFonts w:ascii="Arial" w:eastAsiaTheme="minorHAnsi" w:hAnsi="Arial" w:cs="Arial"/>
          <w:sz w:val="22"/>
          <w:szCs w:val="22"/>
        </w:rPr>
        <w:t xml:space="preserve">Washington </w:t>
      </w:r>
      <w:r>
        <w:rPr>
          <w:rFonts w:ascii="Arial" w:eastAsiaTheme="minorHAnsi" w:hAnsi="Arial" w:cs="Arial"/>
          <w:sz w:val="22"/>
          <w:szCs w:val="22"/>
        </w:rPr>
        <w:t>State Auditor’s Office to review the City’s annual audit</w:t>
      </w:r>
      <w:r w:rsidR="00DD071A">
        <w:rPr>
          <w:rFonts w:ascii="Arial" w:eastAsiaTheme="minorHAnsi" w:hAnsi="Arial" w:cs="Arial"/>
          <w:sz w:val="22"/>
          <w:szCs w:val="22"/>
        </w:rPr>
        <w:t xml:space="preserve"> for 2019</w:t>
      </w:r>
      <w:r>
        <w:rPr>
          <w:rFonts w:ascii="Arial" w:eastAsiaTheme="minorHAnsi" w:hAnsi="Arial" w:cs="Arial"/>
          <w:sz w:val="22"/>
          <w:szCs w:val="22"/>
        </w:rPr>
        <w:t xml:space="preserve">. </w:t>
      </w:r>
    </w:p>
    <w:p w:rsidR="0043025D" w:rsidRDefault="0043025D" w:rsidP="009400DE">
      <w:pPr>
        <w:pStyle w:val="InsideAddress"/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3C4DB5" w:rsidRDefault="0043025D" w:rsidP="003C4DB5">
      <w:pPr>
        <w:pStyle w:val="InsideAddress"/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After </w:t>
      </w:r>
      <w:r w:rsidR="003C4DB5">
        <w:rPr>
          <w:rFonts w:ascii="Arial" w:eastAsiaTheme="minorHAnsi" w:hAnsi="Arial" w:cs="Arial"/>
          <w:sz w:val="22"/>
          <w:szCs w:val="22"/>
        </w:rPr>
        <w:t>conducting</w:t>
      </w:r>
      <w:r>
        <w:rPr>
          <w:rFonts w:ascii="Arial" w:eastAsiaTheme="minorHAnsi" w:hAnsi="Arial" w:cs="Arial"/>
          <w:sz w:val="22"/>
          <w:szCs w:val="22"/>
        </w:rPr>
        <w:t xml:space="preserve"> Financial, Federal, and Accountability audits, the Auditor’s Office </w:t>
      </w:r>
      <w:r w:rsidR="003C4DB5">
        <w:rPr>
          <w:rFonts w:ascii="Arial" w:eastAsiaTheme="minorHAnsi" w:hAnsi="Arial" w:cs="Arial"/>
          <w:sz w:val="22"/>
          <w:szCs w:val="22"/>
        </w:rPr>
        <w:t xml:space="preserve">has </w:t>
      </w:r>
      <w:r>
        <w:rPr>
          <w:rFonts w:ascii="Arial" w:eastAsiaTheme="minorHAnsi" w:hAnsi="Arial" w:cs="Arial"/>
          <w:sz w:val="22"/>
          <w:szCs w:val="22"/>
        </w:rPr>
        <w:t>issued a “clean” audit of the City</w:t>
      </w:r>
      <w:r w:rsidR="00E2304A">
        <w:rPr>
          <w:rFonts w:ascii="Arial" w:eastAsiaTheme="minorHAnsi" w:hAnsi="Arial" w:cs="Arial"/>
          <w:sz w:val="22"/>
          <w:szCs w:val="22"/>
        </w:rPr>
        <w:t>, meaning th</w:t>
      </w:r>
      <w:r>
        <w:rPr>
          <w:rFonts w:ascii="Arial" w:eastAsiaTheme="minorHAnsi" w:hAnsi="Arial" w:cs="Arial"/>
          <w:sz w:val="22"/>
          <w:szCs w:val="22"/>
        </w:rPr>
        <w:t xml:space="preserve">ere were no </w:t>
      </w:r>
      <w:r w:rsidR="003C4DB5">
        <w:rPr>
          <w:rFonts w:ascii="Arial" w:eastAsiaTheme="minorHAnsi" w:hAnsi="Arial" w:cs="Arial"/>
          <w:sz w:val="22"/>
          <w:szCs w:val="22"/>
        </w:rPr>
        <w:t>f</w:t>
      </w:r>
      <w:r>
        <w:rPr>
          <w:rFonts w:ascii="Arial" w:eastAsiaTheme="minorHAnsi" w:hAnsi="Arial" w:cs="Arial"/>
          <w:sz w:val="22"/>
          <w:szCs w:val="22"/>
        </w:rPr>
        <w:t xml:space="preserve">indings. </w:t>
      </w:r>
      <w:r w:rsidR="003C4DB5">
        <w:rPr>
          <w:rFonts w:ascii="Arial" w:eastAsiaTheme="minorHAnsi" w:hAnsi="Arial" w:cs="Arial"/>
          <w:sz w:val="22"/>
          <w:szCs w:val="22"/>
        </w:rPr>
        <w:t>A finding is</w:t>
      </w:r>
      <w:r w:rsidR="003C4DB5" w:rsidRPr="0043025D">
        <w:rPr>
          <w:rFonts w:ascii="Arial" w:eastAsiaTheme="minorHAnsi" w:hAnsi="Arial" w:cs="Arial"/>
          <w:sz w:val="22"/>
          <w:szCs w:val="22"/>
        </w:rPr>
        <w:t xml:space="preserve"> a serious matter because it indicates </w:t>
      </w:r>
      <w:r w:rsidR="00DD071A">
        <w:rPr>
          <w:rFonts w:ascii="Arial" w:eastAsiaTheme="minorHAnsi" w:hAnsi="Arial" w:cs="Arial"/>
          <w:sz w:val="22"/>
          <w:szCs w:val="22"/>
        </w:rPr>
        <w:t>significant</w:t>
      </w:r>
      <w:r w:rsidR="00DD071A" w:rsidRPr="0043025D">
        <w:rPr>
          <w:rFonts w:ascii="Arial" w:eastAsiaTheme="minorHAnsi" w:hAnsi="Arial" w:cs="Arial"/>
          <w:sz w:val="22"/>
          <w:szCs w:val="22"/>
        </w:rPr>
        <w:t xml:space="preserve"> </w:t>
      </w:r>
      <w:r w:rsidR="003C4DB5" w:rsidRPr="0043025D">
        <w:rPr>
          <w:rFonts w:ascii="Arial" w:eastAsiaTheme="minorHAnsi" w:hAnsi="Arial" w:cs="Arial"/>
          <w:sz w:val="22"/>
          <w:szCs w:val="22"/>
        </w:rPr>
        <w:t>issues concerning internal controls or the integrity of financial statements.</w:t>
      </w:r>
    </w:p>
    <w:p w:rsidR="003C4DB5" w:rsidRDefault="003C4DB5" w:rsidP="009400DE">
      <w:pPr>
        <w:pStyle w:val="InsideAddress"/>
        <w:spacing w:line="276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43025D" w:rsidRDefault="003C4DB5" w:rsidP="009400DE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This marks the first time in nearly a decade that Sunnyside has received a clean audit.</w:t>
      </w:r>
    </w:p>
    <w:p w:rsidR="0043025D" w:rsidRDefault="0043025D" w:rsidP="009400DE">
      <w:pPr>
        <w:spacing w:after="0" w:line="276" w:lineRule="auto"/>
        <w:jc w:val="both"/>
        <w:rPr>
          <w:rFonts w:ascii="Arial" w:hAnsi="Arial" w:cs="Arial"/>
        </w:rPr>
      </w:pPr>
    </w:p>
    <w:p w:rsidR="003C4DB5" w:rsidRDefault="003C4DB5" w:rsidP="009400DE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Mayor Guerrero </w:t>
      </w:r>
      <w:r w:rsidR="00DD071A">
        <w:rPr>
          <w:rFonts w:ascii="Arial" w:hAnsi="Arial" w:cs="Arial"/>
        </w:rPr>
        <w:t xml:space="preserve">stated, “We </w:t>
      </w:r>
      <w:r w:rsidR="004250EA">
        <w:rPr>
          <w:rFonts w:ascii="Arial" w:hAnsi="Arial" w:cs="Arial"/>
        </w:rPr>
        <w:t xml:space="preserve">value </w:t>
      </w:r>
      <w:r w:rsidR="00DD071A">
        <w:rPr>
          <w:rFonts w:ascii="Arial" w:hAnsi="Arial" w:cs="Arial"/>
        </w:rPr>
        <w:t xml:space="preserve">the </w:t>
      </w:r>
      <w:r w:rsidR="00B74F7B">
        <w:rPr>
          <w:rFonts w:ascii="Arial" w:hAnsi="Arial" w:cs="Arial"/>
        </w:rPr>
        <w:t xml:space="preserve">State </w:t>
      </w:r>
      <w:r w:rsidR="00DD071A">
        <w:rPr>
          <w:rFonts w:ascii="Arial" w:hAnsi="Arial" w:cs="Arial"/>
        </w:rPr>
        <w:t xml:space="preserve">Auditor’s thorough review. Council has taken past audit findings very seriously. In 2019, we put a plan in place to increase the financial stability of the General Fund, and I </w:t>
      </w:r>
      <w:r w:rsidR="004250EA">
        <w:rPr>
          <w:rFonts w:ascii="Arial" w:hAnsi="Arial" w:cs="Arial"/>
        </w:rPr>
        <w:t>appreciate</w:t>
      </w:r>
      <w:r w:rsidR="00DD071A">
        <w:rPr>
          <w:rFonts w:ascii="Arial" w:hAnsi="Arial" w:cs="Arial"/>
        </w:rPr>
        <w:t xml:space="preserve"> that the </w:t>
      </w:r>
      <w:r w:rsidR="004250EA">
        <w:rPr>
          <w:rFonts w:ascii="Arial" w:hAnsi="Arial" w:cs="Arial"/>
        </w:rPr>
        <w:t xml:space="preserve">State </w:t>
      </w:r>
      <w:r w:rsidR="00DD071A">
        <w:rPr>
          <w:rFonts w:ascii="Arial" w:hAnsi="Arial" w:cs="Arial"/>
        </w:rPr>
        <w:t>Auditor has recognized that effort.”</w:t>
      </w:r>
    </w:p>
    <w:p w:rsidR="003C4DB5" w:rsidRDefault="003C4DB5" w:rsidP="009400DE">
      <w:pPr>
        <w:spacing w:after="0" w:line="276" w:lineRule="auto"/>
        <w:jc w:val="both"/>
        <w:rPr>
          <w:rFonts w:ascii="Arial" w:hAnsi="Arial" w:cs="Arial"/>
        </w:rPr>
      </w:pPr>
    </w:p>
    <w:p w:rsidR="003C4DB5" w:rsidRDefault="00E76C67" w:rsidP="009400DE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Guerrero </w:t>
      </w:r>
      <w:r w:rsidR="00DD071A">
        <w:rPr>
          <w:rFonts w:ascii="Arial" w:hAnsi="Arial" w:cs="Arial"/>
        </w:rPr>
        <w:t>add</w:t>
      </w:r>
      <w:r w:rsidR="003C4DB5">
        <w:rPr>
          <w:rFonts w:ascii="Arial" w:hAnsi="Arial" w:cs="Arial"/>
        </w:rPr>
        <w:t>ed, “</w:t>
      </w:r>
      <w:r>
        <w:rPr>
          <w:rFonts w:ascii="Arial" w:hAnsi="Arial" w:cs="Arial"/>
        </w:rPr>
        <w:t xml:space="preserve">The City </w:t>
      </w:r>
      <w:r w:rsidR="003C4DB5">
        <w:rPr>
          <w:rFonts w:ascii="Arial" w:hAnsi="Arial" w:cs="Arial"/>
        </w:rPr>
        <w:t>remain</w:t>
      </w:r>
      <w:r>
        <w:rPr>
          <w:rFonts w:ascii="Arial" w:hAnsi="Arial" w:cs="Arial"/>
        </w:rPr>
        <w:t>s</w:t>
      </w:r>
      <w:r w:rsidR="003C4DB5">
        <w:rPr>
          <w:rFonts w:ascii="Arial" w:hAnsi="Arial" w:cs="Arial"/>
        </w:rPr>
        <w:t xml:space="preserve"> committed to strengthening our internal controls and financial practices to ensure accountability to the residents of Sunnyside.”</w:t>
      </w:r>
    </w:p>
    <w:p w:rsidR="009400DE" w:rsidRDefault="009400DE" w:rsidP="009400DE">
      <w:pPr>
        <w:spacing w:after="0" w:line="276" w:lineRule="auto"/>
        <w:jc w:val="both"/>
        <w:rPr>
          <w:rFonts w:ascii="Arial" w:hAnsi="Arial" w:cs="Arial"/>
        </w:rPr>
      </w:pPr>
    </w:p>
    <w:p w:rsidR="00E76C67" w:rsidRDefault="00E76C67" w:rsidP="00E76C67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City Manager Casey stated, “Council and staff have worked very hard to achieve this milestone.”</w:t>
      </w:r>
    </w:p>
    <w:p w:rsidR="00E76C67" w:rsidRDefault="00E76C67" w:rsidP="00E17165">
      <w:pPr>
        <w:spacing w:after="0" w:line="276" w:lineRule="auto"/>
        <w:jc w:val="both"/>
        <w:rPr>
          <w:rFonts w:ascii="Arial" w:hAnsi="Arial" w:cs="Arial"/>
        </w:rPr>
      </w:pPr>
    </w:p>
    <w:p w:rsidR="00E17165" w:rsidRDefault="004250EA" w:rsidP="00E1716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Casey </w:t>
      </w:r>
      <w:r w:rsidR="00E17165">
        <w:rPr>
          <w:rFonts w:ascii="Arial" w:hAnsi="Arial" w:cs="Arial"/>
        </w:rPr>
        <w:t xml:space="preserve">also </w:t>
      </w:r>
      <w:r>
        <w:rPr>
          <w:rFonts w:ascii="Arial" w:hAnsi="Arial" w:cs="Arial"/>
        </w:rPr>
        <w:t xml:space="preserve">recognized staff involved in the audit. “Finance Director Elizabeth Alba has been on medical leave since </w:t>
      </w:r>
      <w:r w:rsidR="00B74F7B">
        <w:rPr>
          <w:rFonts w:ascii="Arial" w:hAnsi="Arial" w:cs="Arial"/>
        </w:rPr>
        <w:t>late</w:t>
      </w:r>
      <w:r>
        <w:rPr>
          <w:rFonts w:ascii="Arial" w:hAnsi="Arial" w:cs="Arial"/>
        </w:rPr>
        <w:t xml:space="preserve"> September, but she </w:t>
      </w:r>
      <w:r w:rsidR="00B74F7B">
        <w:rPr>
          <w:rFonts w:ascii="Arial" w:hAnsi="Arial" w:cs="Arial"/>
        </w:rPr>
        <w:t>guided us through the financial audit and set</w:t>
      </w:r>
      <w:r>
        <w:rPr>
          <w:rFonts w:ascii="Arial" w:hAnsi="Arial" w:cs="Arial"/>
        </w:rPr>
        <w:t xml:space="preserve"> the stage for </w:t>
      </w:r>
      <w:r w:rsidR="00B74F7B">
        <w:rPr>
          <w:rFonts w:ascii="Arial" w:hAnsi="Arial" w:cs="Arial"/>
        </w:rPr>
        <w:t>the remaining steps</w:t>
      </w:r>
      <w:r>
        <w:rPr>
          <w:rFonts w:ascii="Arial" w:hAnsi="Arial" w:cs="Arial"/>
        </w:rPr>
        <w:t xml:space="preserve">. Finance Supervisor Delilah Saenz </w:t>
      </w:r>
      <w:r w:rsidR="00FD3C12">
        <w:rPr>
          <w:rFonts w:ascii="Arial" w:hAnsi="Arial" w:cs="Arial"/>
        </w:rPr>
        <w:t xml:space="preserve">then </w:t>
      </w:r>
      <w:r>
        <w:rPr>
          <w:rFonts w:ascii="Arial" w:hAnsi="Arial" w:cs="Arial"/>
        </w:rPr>
        <w:t xml:space="preserve">provided critical support to </w:t>
      </w:r>
      <w:r w:rsidR="00FD3C12">
        <w:rPr>
          <w:rFonts w:ascii="Arial" w:hAnsi="Arial" w:cs="Arial"/>
        </w:rPr>
        <w:t xml:space="preserve">ensure </w:t>
      </w:r>
      <w:r>
        <w:rPr>
          <w:rFonts w:ascii="Arial" w:hAnsi="Arial" w:cs="Arial"/>
        </w:rPr>
        <w:t xml:space="preserve">the </w:t>
      </w:r>
      <w:r w:rsidR="00FD3C12">
        <w:rPr>
          <w:rFonts w:ascii="Arial" w:hAnsi="Arial" w:cs="Arial"/>
        </w:rPr>
        <w:t xml:space="preserve">successful completion of the </w:t>
      </w:r>
      <w:r w:rsidR="00B74F7B">
        <w:rPr>
          <w:rFonts w:ascii="Arial" w:hAnsi="Arial" w:cs="Arial"/>
        </w:rPr>
        <w:t xml:space="preserve">accountability </w:t>
      </w:r>
      <w:r>
        <w:rPr>
          <w:rFonts w:ascii="Arial" w:hAnsi="Arial" w:cs="Arial"/>
        </w:rPr>
        <w:t>audit.</w:t>
      </w:r>
      <w:r w:rsidR="00FD3C12">
        <w:rPr>
          <w:rFonts w:ascii="Arial" w:hAnsi="Arial" w:cs="Arial"/>
        </w:rPr>
        <w:t>”</w:t>
      </w:r>
    </w:p>
    <w:p w:rsidR="00E17165" w:rsidRDefault="00E17165" w:rsidP="00E17165">
      <w:pPr>
        <w:spacing w:after="0" w:line="276" w:lineRule="auto"/>
        <w:jc w:val="both"/>
        <w:rPr>
          <w:rFonts w:ascii="Arial" w:hAnsi="Arial" w:cs="Arial"/>
        </w:rPr>
      </w:pPr>
    </w:p>
    <w:p w:rsidR="00E17165" w:rsidRDefault="00E17165" w:rsidP="00E1716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 public may view audit reports online at: </w:t>
      </w:r>
      <w:hyperlink r:id="rId8" w:history="1">
        <w:r w:rsidRPr="00F61AF0">
          <w:rPr>
            <w:rStyle w:val="Hyperlink"/>
            <w:rFonts w:ascii="Arial" w:hAnsi="Arial" w:cs="Arial"/>
          </w:rPr>
          <w:t>https://sao.wa.gov/reports-data/audit-reports/</w:t>
        </w:r>
      </w:hyperlink>
      <w:r>
        <w:rPr>
          <w:rFonts w:ascii="Arial" w:hAnsi="Arial" w:cs="Arial"/>
        </w:rPr>
        <w:t xml:space="preserve"> </w:t>
      </w:r>
    </w:p>
    <w:p w:rsidR="009400DE" w:rsidRDefault="009400DE" w:rsidP="009400DE">
      <w:pPr>
        <w:pStyle w:val="InsideAddress"/>
        <w:spacing w:line="276" w:lineRule="auto"/>
        <w:rPr>
          <w:rFonts w:ascii="Arial" w:eastAsiaTheme="minorHAnsi" w:hAnsi="Arial" w:cs="Arial"/>
          <w:sz w:val="22"/>
          <w:szCs w:val="22"/>
        </w:rPr>
      </w:pPr>
    </w:p>
    <w:p w:rsidR="00022B38" w:rsidRDefault="00EE2BEB" w:rsidP="00EE2BEB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# # #</w:t>
      </w:r>
    </w:p>
    <w:sectPr w:rsidR="00022B3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8AF" w:rsidRDefault="00F158AF" w:rsidP="00765E66">
      <w:pPr>
        <w:spacing w:after="0" w:line="240" w:lineRule="auto"/>
      </w:pPr>
      <w:r>
        <w:separator/>
      </w:r>
    </w:p>
  </w:endnote>
  <w:endnote w:type="continuationSeparator" w:id="0">
    <w:p w:rsidR="00F158AF" w:rsidRDefault="00F158AF" w:rsidP="0076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31E" w:rsidRPr="0015731E" w:rsidRDefault="0015731E">
    <w:pPr>
      <w:pStyle w:val="Footer"/>
      <w:jc w:val="center"/>
      <w:rPr>
        <w:rFonts w:ascii="Arial" w:hAnsi="Arial" w:cs="Arial"/>
        <w:sz w:val="20"/>
      </w:rPr>
    </w:pPr>
  </w:p>
  <w:p w:rsidR="00765E66" w:rsidRPr="0015731E" w:rsidRDefault="00765E66">
    <w:pPr>
      <w:pStyle w:val="Foo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8AF" w:rsidRDefault="00F158AF" w:rsidP="00765E66">
      <w:pPr>
        <w:spacing w:after="0" w:line="240" w:lineRule="auto"/>
      </w:pPr>
      <w:r>
        <w:separator/>
      </w:r>
    </w:p>
  </w:footnote>
  <w:footnote w:type="continuationSeparator" w:id="0">
    <w:p w:rsidR="00F158AF" w:rsidRDefault="00F158AF" w:rsidP="00765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2F0"/>
    <w:multiLevelType w:val="hybridMultilevel"/>
    <w:tmpl w:val="F0965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4576B"/>
    <w:multiLevelType w:val="hybridMultilevel"/>
    <w:tmpl w:val="B54A6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43FCF"/>
    <w:multiLevelType w:val="hybridMultilevel"/>
    <w:tmpl w:val="66C650EA"/>
    <w:lvl w:ilvl="0" w:tplc="4A8C2D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97507"/>
    <w:multiLevelType w:val="hybridMultilevel"/>
    <w:tmpl w:val="D4484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31C42"/>
    <w:multiLevelType w:val="hybridMultilevel"/>
    <w:tmpl w:val="70060C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B3D9E"/>
    <w:multiLevelType w:val="hybridMultilevel"/>
    <w:tmpl w:val="415CB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B7"/>
    <w:rsid w:val="00015082"/>
    <w:rsid w:val="00022B38"/>
    <w:rsid w:val="000349B7"/>
    <w:rsid w:val="00050543"/>
    <w:rsid w:val="00091CDA"/>
    <w:rsid w:val="000B53B7"/>
    <w:rsid w:val="000D52C4"/>
    <w:rsid w:val="000E4CC1"/>
    <w:rsid w:val="000E7782"/>
    <w:rsid w:val="000F4867"/>
    <w:rsid w:val="00101012"/>
    <w:rsid w:val="0012711E"/>
    <w:rsid w:val="0015731E"/>
    <w:rsid w:val="00177DF8"/>
    <w:rsid w:val="00184B20"/>
    <w:rsid w:val="00195DC7"/>
    <w:rsid w:val="001D4BE5"/>
    <w:rsid w:val="001D55EC"/>
    <w:rsid w:val="001F2AFE"/>
    <w:rsid w:val="001F4B56"/>
    <w:rsid w:val="00225EED"/>
    <w:rsid w:val="002367C1"/>
    <w:rsid w:val="00292A3F"/>
    <w:rsid w:val="002A7798"/>
    <w:rsid w:val="002D328C"/>
    <w:rsid w:val="002E06BA"/>
    <w:rsid w:val="002E5CA0"/>
    <w:rsid w:val="002F21FD"/>
    <w:rsid w:val="0033030D"/>
    <w:rsid w:val="003A1708"/>
    <w:rsid w:val="003C4DB5"/>
    <w:rsid w:val="003E07AF"/>
    <w:rsid w:val="003E48E0"/>
    <w:rsid w:val="004020ED"/>
    <w:rsid w:val="00423ADA"/>
    <w:rsid w:val="004250EA"/>
    <w:rsid w:val="0043025D"/>
    <w:rsid w:val="00477FEA"/>
    <w:rsid w:val="00484214"/>
    <w:rsid w:val="004A089A"/>
    <w:rsid w:val="004A1413"/>
    <w:rsid w:val="004A1E5A"/>
    <w:rsid w:val="004A5CAF"/>
    <w:rsid w:val="004C3F32"/>
    <w:rsid w:val="00512484"/>
    <w:rsid w:val="0053163F"/>
    <w:rsid w:val="0053308F"/>
    <w:rsid w:val="0055583F"/>
    <w:rsid w:val="00592CE4"/>
    <w:rsid w:val="005C60EE"/>
    <w:rsid w:val="006247CC"/>
    <w:rsid w:val="00631BD9"/>
    <w:rsid w:val="0067260A"/>
    <w:rsid w:val="00682725"/>
    <w:rsid w:val="0069085D"/>
    <w:rsid w:val="006B5C89"/>
    <w:rsid w:val="006E3B57"/>
    <w:rsid w:val="00735F3B"/>
    <w:rsid w:val="00741722"/>
    <w:rsid w:val="007654D7"/>
    <w:rsid w:val="00765E66"/>
    <w:rsid w:val="00775763"/>
    <w:rsid w:val="007D3D47"/>
    <w:rsid w:val="007E14DA"/>
    <w:rsid w:val="007F485C"/>
    <w:rsid w:val="00831EE3"/>
    <w:rsid w:val="00907604"/>
    <w:rsid w:val="00937C39"/>
    <w:rsid w:val="009400DE"/>
    <w:rsid w:val="0097080D"/>
    <w:rsid w:val="0097093A"/>
    <w:rsid w:val="009779F2"/>
    <w:rsid w:val="00995F06"/>
    <w:rsid w:val="00A12168"/>
    <w:rsid w:val="00A262F7"/>
    <w:rsid w:val="00A533B0"/>
    <w:rsid w:val="00A9415F"/>
    <w:rsid w:val="00AA21D2"/>
    <w:rsid w:val="00AD093B"/>
    <w:rsid w:val="00AD1273"/>
    <w:rsid w:val="00AD7232"/>
    <w:rsid w:val="00B16BA1"/>
    <w:rsid w:val="00B47D34"/>
    <w:rsid w:val="00B63EAE"/>
    <w:rsid w:val="00B74F7B"/>
    <w:rsid w:val="00B81CD4"/>
    <w:rsid w:val="00B9307C"/>
    <w:rsid w:val="00BB75F5"/>
    <w:rsid w:val="00BC2C09"/>
    <w:rsid w:val="00C11EEA"/>
    <w:rsid w:val="00C34F5D"/>
    <w:rsid w:val="00C50CA2"/>
    <w:rsid w:val="00C53E48"/>
    <w:rsid w:val="00C57ADF"/>
    <w:rsid w:val="00C81102"/>
    <w:rsid w:val="00C95026"/>
    <w:rsid w:val="00D22089"/>
    <w:rsid w:val="00D304AA"/>
    <w:rsid w:val="00D403A5"/>
    <w:rsid w:val="00D575CF"/>
    <w:rsid w:val="00D6148C"/>
    <w:rsid w:val="00D72CFD"/>
    <w:rsid w:val="00DB5030"/>
    <w:rsid w:val="00DD071A"/>
    <w:rsid w:val="00DF7CC2"/>
    <w:rsid w:val="00E17165"/>
    <w:rsid w:val="00E2304A"/>
    <w:rsid w:val="00E36020"/>
    <w:rsid w:val="00E76C67"/>
    <w:rsid w:val="00E7713D"/>
    <w:rsid w:val="00EB0F91"/>
    <w:rsid w:val="00EC3A17"/>
    <w:rsid w:val="00ED14B7"/>
    <w:rsid w:val="00EE034A"/>
    <w:rsid w:val="00EE2BEB"/>
    <w:rsid w:val="00EE3D8F"/>
    <w:rsid w:val="00F0015A"/>
    <w:rsid w:val="00F01312"/>
    <w:rsid w:val="00F053A3"/>
    <w:rsid w:val="00F0603D"/>
    <w:rsid w:val="00F158AF"/>
    <w:rsid w:val="00F62A55"/>
    <w:rsid w:val="00F63B09"/>
    <w:rsid w:val="00F94371"/>
    <w:rsid w:val="00FC1E70"/>
    <w:rsid w:val="00FD3C12"/>
    <w:rsid w:val="00FE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4CF26B"/>
  <w15:chartTrackingRefBased/>
  <w15:docId w15:val="{D3738418-FA47-4605-95D0-B819BF4D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">
    <w:name w:val="Inside Address"/>
    <w:basedOn w:val="Normal"/>
    <w:semiHidden/>
    <w:rsid w:val="00034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3B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5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E66"/>
  </w:style>
  <w:style w:type="paragraph" w:styleId="Footer">
    <w:name w:val="footer"/>
    <w:basedOn w:val="Normal"/>
    <w:link w:val="FooterChar"/>
    <w:uiPriority w:val="99"/>
    <w:unhideWhenUsed/>
    <w:rsid w:val="00765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E66"/>
  </w:style>
  <w:style w:type="paragraph" w:styleId="BalloonText">
    <w:name w:val="Balloon Text"/>
    <w:basedOn w:val="Normal"/>
    <w:link w:val="BalloonTextChar"/>
    <w:uiPriority w:val="99"/>
    <w:semiHidden/>
    <w:unhideWhenUsed/>
    <w:rsid w:val="00EB0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F9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171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o.wa.gov/reports-data/audit-report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Casey</dc:creator>
  <cp:keywords/>
  <dc:description/>
  <cp:lastModifiedBy>Jacqueline Renteria</cp:lastModifiedBy>
  <cp:revision>2</cp:revision>
  <cp:lastPrinted>2020-03-30T18:27:00Z</cp:lastPrinted>
  <dcterms:created xsi:type="dcterms:W3CDTF">2020-12-28T19:42:00Z</dcterms:created>
  <dcterms:modified xsi:type="dcterms:W3CDTF">2020-12-28T19:42:00Z</dcterms:modified>
</cp:coreProperties>
</file>